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CE" w:rsidRDefault="0090673B" w:rsidP="00CE13AA">
      <w:pPr>
        <w:spacing w:after="0" w:line="240" w:lineRule="auto"/>
      </w:pPr>
      <w:r>
        <w:t xml:space="preserve">Я являюсь гражданином Российской Федерации, а моя сестра – гражданкой республики Азербайджан, </w:t>
      </w:r>
      <w:r w:rsidR="00AE1A9B">
        <w:t xml:space="preserve">проживает в Пермском районе, </w:t>
      </w:r>
      <w:r>
        <w:t>имеет вид на жительство в Российской Федерации. Могу ли я обратиться в</w:t>
      </w:r>
      <w:r w:rsidR="00AE1A9B">
        <w:t xml:space="preserve"> Пермский районный </w:t>
      </w:r>
      <w:r>
        <w:t>суд</w:t>
      </w:r>
      <w:r w:rsidR="00CE13AA">
        <w:t xml:space="preserve"> </w:t>
      </w:r>
      <w:r>
        <w:t>с заявлением о признании ее недееспособной</w:t>
      </w:r>
      <w:r w:rsidR="00CE13AA">
        <w:t xml:space="preserve"> в связи с наличием у нее психического расстройства</w:t>
      </w:r>
      <w:r>
        <w:t>?</w:t>
      </w:r>
    </w:p>
    <w:p w:rsidR="0090673B" w:rsidRDefault="0090673B" w:rsidP="00CE13AA">
      <w:pPr>
        <w:spacing w:after="0" w:line="240" w:lineRule="auto"/>
      </w:pPr>
    </w:p>
    <w:p w:rsidR="0090673B" w:rsidRDefault="0090673B" w:rsidP="00CE13AA">
      <w:pPr>
        <w:autoSpaceDE w:val="0"/>
        <w:autoSpaceDN w:val="0"/>
        <w:adjustRightInd w:val="0"/>
        <w:spacing w:after="0" w:line="240" w:lineRule="auto"/>
        <w:ind w:firstLine="709"/>
        <w:rPr>
          <w:rFonts w:cs="Times New Roman"/>
          <w:szCs w:val="28"/>
        </w:rPr>
      </w:pPr>
      <w:r>
        <w:t>Да. В силу п. 3 ст. 1197 ГК РФ, п</w:t>
      </w:r>
      <w:r>
        <w:rPr>
          <w:rFonts w:cs="Times New Roman"/>
          <w:szCs w:val="28"/>
        </w:rPr>
        <w:t>ризнание в Российской Федерации физического лица недееспособным или ограниченно дееспособным подчиняется российскому праву.</w:t>
      </w:r>
    </w:p>
    <w:p w:rsidR="0090673B" w:rsidRDefault="0090673B" w:rsidP="007F4405">
      <w:pPr>
        <w:autoSpaceDE w:val="0"/>
        <w:autoSpaceDN w:val="0"/>
        <w:adjustRightInd w:val="0"/>
        <w:spacing w:after="0" w:line="240" w:lineRule="auto"/>
        <w:ind w:firstLine="709"/>
        <w:rPr>
          <w:rFonts w:cs="Times New Roman"/>
          <w:szCs w:val="28"/>
        </w:rPr>
      </w:pPr>
      <w:r>
        <w:rPr>
          <w:rFonts w:cs="Times New Roman"/>
          <w:szCs w:val="28"/>
        </w:rPr>
        <w:t>Согласно ст. 1195 ГК РФ, ст. 399 ГПК РФ личным законом физического лица считается право страны, гражданство которой это лицо имеет. Если иностранный гражданин имеет место жительства в Российской Федерации, его личным законом является российское право.</w:t>
      </w:r>
    </w:p>
    <w:p w:rsidR="00AE1A9B" w:rsidRDefault="00AE1A9B" w:rsidP="007F4405">
      <w:pPr>
        <w:autoSpaceDE w:val="0"/>
        <w:autoSpaceDN w:val="0"/>
        <w:adjustRightInd w:val="0"/>
        <w:spacing w:after="0" w:line="240" w:lineRule="auto"/>
        <w:ind w:firstLine="709"/>
        <w:rPr>
          <w:rFonts w:cs="Times New Roman"/>
          <w:szCs w:val="28"/>
        </w:rPr>
      </w:pPr>
      <w:r>
        <w:rPr>
          <w:rFonts w:cs="Times New Roman"/>
          <w:szCs w:val="28"/>
        </w:rPr>
        <w:t>Также, вопросы дееспособности и опеки в отношении граждан государств-участников СНГ регулируются Конвенцией о правовой помощи и правовых отношениях по гражданским, семейным и уголовным делам (</w:t>
      </w:r>
      <w:proofErr w:type="gramStart"/>
      <w:r>
        <w:rPr>
          <w:rFonts w:cs="Times New Roman"/>
          <w:szCs w:val="28"/>
        </w:rPr>
        <w:t>заключена</w:t>
      </w:r>
      <w:proofErr w:type="gramEnd"/>
      <w:r>
        <w:rPr>
          <w:rFonts w:cs="Times New Roman"/>
          <w:szCs w:val="28"/>
        </w:rPr>
        <w:t xml:space="preserve"> в г. Минске 22.01.1993, вступила в силу 19.05.1994, для Российской Федерации 10.12.1994).</w:t>
      </w:r>
    </w:p>
    <w:p w:rsidR="00CE13AA" w:rsidRDefault="00CE13AA" w:rsidP="007F4405">
      <w:pPr>
        <w:autoSpaceDE w:val="0"/>
        <w:autoSpaceDN w:val="0"/>
        <w:adjustRightInd w:val="0"/>
        <w:spacing w:after="0" w:line="240" w:lineRule="auto"/>
        <w:ind w:firstLine="709"/>
        <w:outlineLvl w:val="0"/>
        <w:rPr>
          <w:rFonts w:cs="Times New Roman"/>
          <w:szCs w:val="28"/>
        </w:rPr>
      </w:pPr>
      <w:proofErr w:type="gramStart"/>
      <w:r>
        <w:rPr>
          <w:rFonts w:cs="Times New Roman"/>
          <w:szCs w:val="28"/>
        </w:rPr>
        <w:t>В соответствии со ст. 281 ГПК РФ</w:t>
      </w:r>
      <w:r w:rsidR="00AE1A9B">
        <w:rPr>
          <w:rFonts w:cs="Times New Roman"/>
          <w:szCs w:val="28"/>
        </w:rPr>
        <w:t>,</w:t>
      </w:r>
      <w:r>
        <w:rPr>
          <w:rFonts w:cs="Times New Roman"/>
          <w:szCs w:val="28"/>
        </w:rPr>
        <w:t xml:space="preserve">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roofErr w:type="gramEnd"/>
    </w:p>
    <w:p w:rsidR="00CE13AA" w:rsidRDefault="00CE13AA" w:rsidP="007F4405">
      <w:pPr>
        <w:autoSpaceDE w:val="0"/>
        <w:autoSpaceDN w:val="0"/>
        <w:adjustRightInd w:val="0"/>
        <w:spacing w:after="0" w:line="240" w:lineRule="auto"/>
        <w:ind w:firstLine="709"/>
        <w:rPr>
          <w:rFonts w:cs="Times New Roman"/>
          <w:szCs w:val="28"/>
        </w:rPr>
      </w:pPr>
      <w:r>
        <w:rPr>
          <w:rFonts w:cs="Times New Roman"/>
          <w:szCs w:val="28"/>
        </w:rPr>
        <w:t xml:space="preserve">Заявление об ограничении гражданина в дееспособности, о признании гражданина </w:t>
      </w:r>
      <w:proofErr w:type="gramStart"/>
      <w:r>
        <w:rPr>
          <w:rFonts w:cs="Times New Roman"/>
          <w:szCs w:val="28"/>
        </w:rPr>
        <w:t>недееспособным</w:t>
      </w:r>
      <w:proofErr w:type="gramEnd"/>
      <w:r>
        <w:rPr>
          <w:rFonts w:cs="Times New Roman"/>
          <w:szCs w:val="28"/>
        </w:rPr>
        <w:t xml:space="preserve">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rsidR="007F4405" w:rsidRDefault="007F4405" w:rsidP="007F4405">
      <w:pPr>
        <w:autoSpaceDE w:val="0"/>
        <w:autoSpaceDN w:val="0"/>
        <w:adjustRightInd w:val="0"/>
        <w:spacing w:after="0" w:line="240" w:lineRule="auto"/>
        <w:ind w:firstLine="709"/>
        <w:outlineLvl w:val="0"/>
        <w:rPr>
          <w:rFonts w:cs="Times New Roman"/>
          <w:szCs w:val="28"/>
        </w:rPr>
      </w:pPr>
      <w:r>
        <w:rPr>
          <w:rFonts w:cs="Times New Roman"/>
          <w:szCs w:val="28"/>
        </w:rPr>
        <w:t>Согласно ст. 284 ГПК РФ заявление об ограничении дееспособности гражданина, о признании гражданина недееспособным,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7F4405" w:rsidRDefault="007F4405" w:rsidP="007F4405">
      <w:pPr>
        <w:autoSpaceDE w:val="0"/>
        <w:autoSpaceDN w:val="0"/>
        <w:adjustRightInd w:val="0"/>
        <w:spacing w:after="0" w:line="240" w:lineRule="auto"/>
        <w:ind w:firstLine="709"/>
        <w:rPr>
          <w:rFonts w:cs="Times New Roman"/>
          <w:szCs w:val="28"/>
        </w:rPr>
      </w:pPr>
      <w:proofErr w:type="gramStart"/>
      <w:r>
        <w:rPr>
          <w:rFonts w:cs="Times New Roman"/>
          <w:szCs w:val="28"/>
        </w:rPr>
        <w:t xml:space="preserve">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w:t>
      </w:r>
      <w:r>
        <w:rPr>
          <w:rFonts w:cs="Times New Roman"/>
          <w:szCs w:val="28"/>
        </w:rPr>
        <w:lastRenderedPageBreak/>
        <w:t>окружающих, данное дело рассматривается судом по месту нахождения</w:t>
      </w:r>
      <w:proofErr w:type="gramEnd"/>
      <w:r>
        <w:rPr>
          <w:rFonts w:cs="Times New Roman"/>
          <w:szCs w:val="28"/>
        </w:rPr>
        <w:t xml:space="preserve">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rsidR="00AE1A9B" w:rsidRDefault="00AE1A9B" w:rsidP="007F4405">
      <w:pPr>
        <w:autoSpaceDE w:val="0"/>
        <w:autoSpaceDN w:val="0"/>
        <w:adjustRightInd w:val="0"/>
        <w:spacing w:after="0" w:line="240" w:lineRule="auto"/>
        <w:ind w:firstLine="709"/>
        <w:rPr>
          <w:rFonts w:cs="Times New Roman"/>
          <w:szCs w:val="28"/>
        </w:rPr>
      </w:pPr>
      <w:r>
        <w:rPr>
          <w:rFonts w:cs="Times New Roman"/>
          <w:szCs w:val="28"/>
        </w:rPr>
        <w:t xml:space="preserve">Судья </w:t>
      </w:r>
      <w:proofErr w:type="gramStart"/>
      <w:r>
        <w:rPr>
          <w:rFonts w:cs="Times New Roman"/>
          <w:szCs w:val="28"/>
        </w:rPr>
        <w:t>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w:t>
      </w:r>
      <w:proofErr w:type="gramEnd"/>
      <w:r>
        <w:rPr>
          <w:rFonts w:cs="Times New Roman"/>
          <w:szCs w:val="28"/>
        </w:rPr>
        <w:t xml:space="preserve"> гражданина назначает для определения его психического состояния судебно-психиатрическую </w:t>
      </w:r>
      <w:hyperlink r:id="rId5" w:history="1">
        <w:r>
          <w:rPr>
            <w:rFonts w:cs="Times New Roman"/>
            <w:color w:val="0000FF"/>
            <w:szCs w:val="28"/>
          </w:rPr>
          <w:t>экспертизу</w:t>
        </w:r>
      </w:hyperlink>
      <w:r>
        <w:rPr>
          <w:rFonts w:cs="Times New Roman"/>
          <w:szCs w:val="28"/>
        </w:rPr>
        <w:t xml:space="preserve"> (ст. 283 ГПК РФ).</w:t>
      </w:r>
    </w:p>
    <w:p w:rsidR="00AE1A9B" w:rsidRDefault="00AE1A9B" w:rsidP="007F4405">
      <w:pPr>
        <w:autoSpaceDE w:val="0"/>
        <w:autoSpaceDN w:val="0"/>
        <w:adjustRightInd w:val="0"/>
        <w:spacing w:after="0" w:line="240" w:lineRule="auto"/>
        <w:ind w:firstLine="709"/>
        <w:rPr>
          <w:rFonts w:cs="Times New Roman"/>
          <w:szCs w:val="28"/>
        </w:rPr>
      </w:pPr>
      <w:r>
        <w:rPr>
          <w:rFonts w:cs="Times New Roman"/>
          <w:szCs w:val="28"/>
        </w:rPr>
        <w:t xml:space="preserve">В случае, если по результатам экспертизы будет установлено, что Ваша сестра вследствие психического расстройства не может понимать значения своих действий или руководить ими, то, на основании ст. 24 названной Конвенции, Пермский районный суд </w:t>
      </w:r>
      <w:proofErr w:type="gramStart"/>
      <w:r>
        <w:rPr>
          <w:rFonts w:cs="Times New Roman"/>
          <w:szCs w:val="28"/>
        </w:rPr>
        <w:t>обязан</w:t>
      </w:r>
      <w:proofErr w:type="gramEnd"/>
      <w:r>
        <w:rPr>
          <w:rFonts w:cs="Times New Roman"/>
          <w:szCs w:val="28"/>
        </w:rPr>
        <w:t xml:space="preserve"> уведомит об этом суд </w:t>
      </w:r>
      <w:r w:rsidR="007F4405">
        <w:rPr>
          <w:rFonts w:cs="Times New Roman"/>
          <w:szCs w:val="28"/>
        </w:rPr>
        <w:t xml:space="preserve">Договаривающейся Стороны - </w:t>
      </w:r>
      <w:r>
        <w:rPr>
          <w:rFonts w:cs="Times New Roman"/>
          <w:szCs w:val="28"/>
        </w:rPr>
        <w:t xml:space="preserve">республики Азербайджан. </w:t>
      </w:r>
    </w:p>
    <w:p w:rsidR="00AE1A9B" w:rsidRDefault="00AE1A9B" w:rsidP="007F4405">
      <w:pPr>
        <w:autoSpaceDE w:val="0"/>
        <w:autoSpaceDN w:val="0"/>
        <w:adjustRightInd w:val="0"/>
        <w:spacing w:after="0" w:line="240" w:lineRule="auto"/>
        <w:ind w:firstLine="709"/>
        <w:rPr>
          <w:rFonts w:cs="Times New Roman"/>
          <w:szCs w:val="28"/>
        </w:rPr>
      </w:pPr>
      <w:proofErr w:type="gramStart"/>
      <w:r>
        <w:rPr>
          <w:rFonts w:cs="Times New Roman"/>
          <w:szCs w:val="28"/>
        </w:rPr>
        <w:t xml:space="preserve">Если суд </w:t>
      </w:r>
      <w:r w:rsidR="007F4405">
        <w:rPr>
          <w:rFonts w:cs="Times New Roman"/>
          <w:szCs w:val="28"/>
        </w:rPr>
        <w:t xml:space="preserve">Договаривающейся Стороны - республики Азербайджан, </w:t>
      </w:r>
      <w:r>
        <w:rPr>
          <w:rFonts w:cs="Times New Roman"/>
          <w:szCs w:val="28"/>
        </w:rPr>
        <w:t>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w:t>
      </w:r>
      <w:r w:rsidR="007F4405">
        <w:rPr>
          <w:rFonts w:cs="Times New Roman"/>
          <w:szCs w:val="28"/>
        </w:rPr>
        <w:t>ражданин имеет место жительства, т.е. Пе</w:t>
      </w:r>
      <w:bookmarkStart w:id="0" w:name="_GoBack"/>
      <w:bookmarkEnd w:id="0"/>
      <w:r w:rsidR="007F4405">
        <w:rPr>
          <w:rFonts w:cs="Times New Roman"/>
          <w:szCs w:val="28"/>
        </w:rPr>
        <w:t>рмский районный суд.</w:t>
      </w:r>
      <w:proofErr w:type="gramEnd"/>
      <w:r>
        <w:rPr>
          <w:rFonts w:cs="Times New Roman"/>
          <w:szCs w:val="28"/>
        </w:rPr>
        <w:t xml:space="preserve">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w:t>
      </w:r>
    </w:p>
    <w:p w:rsidR="007F4405" w:rsidRDefault="007F4405" w:rsidP="007F4405">
      <w:pPr>
        <w:autoSpaceDE w:val="0"/>
        <w:autoSpaceDN w:val="0"/>
        <w:adjustRightInd w:val="0"/>
        <w:spacing w:after="0" w:line="240" w:lineRule="auto"/>
        <w:ind w:firstLine="709"/>
        <w:outlineLvl w:val="0"/>
        <w:rPr>
          <w:rFonts w:cs="Times New Roman"/>
          <w:szCs w:val="28"/>
        </w:rPr>
      </w:pPr>
    </w:p>
    <w:p w:rsidR="007F4405" w:rsidRDefault="007F4405" w:rsidP="007F4405">
      <w:pPr>
        <w:autoSpaceDE w:val="0"/>
        <w:autoSpaceDN w:val="0"/>
        <w:adjustRightInd w:val="0"/>
        <w:spacing w:after="0" w:line="240" w:lineRule="auto"/>
        <w:ind w:firstLine="709"/>
        <w:jc w:val="right"/>
        <w:outlineLvl w:val="0"/>
        <w:rPr>
          <w:rFonts w:cs="Times New Roman"/>
          <w:szCs w:val="28"/>
        </w:rPr>
      </w:pPr>
      <w:r>
        <w:rPr>
          <w:rFonts w:cs="Times New Roman"/>
          <w:szCs w:val="28"/>
        </w:rPr>
        <w:t>Прокуратура Пермского района</w:t>
      </w:r>
    </w:p>
    <w:sectPr w:rsidR="007F4405" w:rsidSect="00DC3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3B"/>
    <w:rsid w:val="002A3090"/>
    <w:rsid w:val="004F01AA"/>
    <w:rsid w:val="007F4405"/>
    <w:rsid w:val="00901480"/>
    <w:rsid w:val="0090673B"/>
    <w:rsid w:val="00AE1A9B"/>
    <w:rsid w:val="00B118F9"/>
    <w:rsid w:val="00B667F0"/>
    <w:rsid w:val="00B94688"/>
    <w:rsid w:val="00CE13AA"/>
    <w:rsid w:val="00DC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51CFDCACA86E3A3C11C41A0CD661EE427C172DD8E7AACEBD0229C5BC9EA3FD48EB5C685457EA3F4n4NA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GP4-user</dc:creator>
  <cp:lastModifiedBy>Usser</cp:lastModifiedBy>
  <cp:revision>2</cp:revision>
  <dcterms:created xsi:type="dcterms:W3CDTF">2017-09-04T08:29:00Z</dcterms:created>
  <dcterms:modified xsi:type="dcterms:W3CDTF">2017-09-04T08:29:00Z</dcterms:modified>
</cp:coreProperties>
</file>