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08" w:rsidRPr="007C408F" w:rsidRDefault="00E77018" w:rsidP="009D2E08">
      <w:pPr>
        <w:spacing w:after="0" w:line="240" w:lineRule="auto"/>
        <w:jc w:val="center"/>
        <w:rPr>
          <w:rFonts w:ascii="Book Antiqua" w:hAnsi="Book Antiqua"/>
          <w:b/>
          <w:sz w:val="40"/>
          <w:szCs w:val="40"/>
        </w:rPr>
      </w:pPr>
      <w:bookmarkStart w:id="0" w:name="_GoBack"/>
      <w:bookmarkEnd w:id="0"/>
      <w:r w:rsidRPr="007C408F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-82550</wp:posOffset>
            </wp:positionV>
            <wp:extent cx="2026920" cy="1403985"/>
            <wp:effectExtent l="19050" t="0" r="0" b="0"/>
            <wp:wrapThrough wrapText="bothSides">
              <wp:wrapPolygon edited="0">
                <wp:start x="-203" y="0"/>
                <wp:lineTo x="-203" y="21395"/>
                <wp:lineTo x="21519" y="21395"/>
                <wp:lineTo x="21519" y="0"/>
                <wp:lineTo x="-203" y="0"/>
              </wp:wrapPolygon>
            </wp:wrapThrough>
            <wp:docPr id="1" name="Рисунок 0" descr="герб прокурату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прокуратуры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E08" w:rsidRPr="007C408F">
        <w:rPr>
          <w:rFonts w:ascii="Book Antiqua" w:hAnsi="Book Antiqua"/>
          <w:b/>
          <w:sz w:val="40"/>
          <w:szCs w:val="40"/>
        </w:rPr>
        <w:t>ПРОКУРАТУРА ПЕРМСКОГО РАЙОНА</w:t>
      </w:r>
    </w:p>
    <w:p w:rsidR="00BD4E81" w:rsidRPr="00DC06FF" w:rsidRDefault="00BD4E81" w:rsidP="009D2E08">
      <w:pPr>
        <w:spacing w:after="0" w:line="240" w:lineRule="auto"/>
        <w:jc w:val="center"/>
        <w:rPr>
          <w:rFonts w:ascii="Book Antiqua" w:hAnsi="Book Antiqua"/>
          <w:b/>
          <w:sz w:val="22"/>
        </w:rPr>
      </w:pPr>
    </w:p>
    <w:p w:rsidR="009D2E08" w:rsidRPr="009D2E08" w:rsidRDefault="00463B1E" w:rsidP="009D2E0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-1049020</wp:posOffset>
            </wp:positionH>
            <wp:positionV relativeFrom="paragraph">
              <wp:posOffset>120650</wp:posOffset>
            </wp:positionV>
            <wp:extent cx="7113270" cy="5745480"/>
            <wp:effectExtent l="19050" t="0" r="0" b="0"/>
            <wp:wrapNone/>
            <wp:docPr id="4" name="Рисунок 1" descr="ccXogDsko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XogDskomQ.jpg"/>
                    <pic:cNvPicPr/>
                  </pic:nvPicPr>
                  <pic:blipFill>
                    <a:blip r:embed="rId7">
                      <a:lum bright="70000" contras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3270" cy="574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E08" w:rsidRPr="002D69ED">
        <w:rPr>
          <w:rFonts w:ascii="Book Antiqua" w:hAnsi="Book Antiqua"/>
          <w:b/>
          <w:sz w:val="32"/>
          <w:szCs w:val="32"/>
        </w:rPr>
        <w:t xml:space="preserve"> </w:t>
      </w:r>
      <w:r w:rsidR="009D2E08" w:rsidRPr="009D2E08">
        <w:rPr>
          <w:rFonts w:ascii="Book Antiqua" w:hAnsi="Book Antiqua"/>
          <w:b/>
          <w:sz w:val="24"/>
          <w:szCs w:val="24"/>
        </w:rPr>
        <w:t>РАЗЪЯСНЯЕТ:</w:t>
      </w:r>
    </w:p>
    <w:p w:rsidR="00E77018" w:rsidRPr="00DC06FF" w:rsidRDefault="00E77018" w:rsidP="009D2E08">
      <w:pPr>
        <w:spacing w:after="0" w:line="240" w:lineRule="auto"/>
        <w:ind w:left="360"/>
        <w:rPr>
          <w:rFonts w:ascii="Book Antiqua" w:hAnsi="Book Antiqua"/>
          <w:sz w:val="22"/>
        </w:rPr>
      </w:pPr>
    </w:p>
    <w:p w:rsidR="009D2E08" w:rsidRPr="00463B1E" w:rsidRDefault="009D2E08" w:rsidP="009D2E08">
      <w:pPr>
        <w:spacing w:after="0" w:line="240" w:lineRule="auto"/>
        <w:jc w:val="center"/>
        <w:rPr>
          <w:rFonts w:ascii="Book Antiqua" w:hAnsi="Book Antiqua"/>
          <w:sz w:val="32"/>
          <w:szCs w:val="32"/>
        </w:rPr>
      </w:pPr>
      <w:r w:rsidRPr="00463B1E">
        <w:rPr>
          <w:rFonts w:ascii="Book Antiqua" w:hAnsi="Book Antiqua"/>
          <w:sz w:val="32"/>
          <w:szCs w:val="32"/>
        </w:rPr>
        <w:t>«ОТВЕТСТВЕННОСТЬ ВОДИТЕЛЕЙ ЗА УПРАВЛЕНИЕ ТРАНСПОРТНЫМ СРЕДСТВОМ В СОСТОЯНИИ ОПЬЯНЕНИЯ»</w:t>
      </w:r>
    </w:p>
    <w:p w:rsidR="009D2E08" w:rsidRPr="009048A9" w:rsidRDefault="009D2E08" w:rsidP="009D2E08">
      <w:pPr>
        <w:spacing w:after="0" w:line="240" w:lineRule="auto"/>
        <w:ind w:left="568"/>
        <w:rPr>
          <w:rFonts w:ascii="Book Antiqua" w:hAnsi="Book Antiqua"/>
          <w:sz w:val="16"/>
          <w:szCs w:val="16"/>
        </w:rPr>
      </w:pPr>
    </w:p>
    <w:p w:rsidR="002A6FA2" w:rsidRDefault="002A6FA2" w:rsidP="00352690">
      <w:pPr>
        <w:spacing w:after="0" w:line="240" w:lineRule="auto"/>
        <w:ind w:firstLine="709"/>
        <w:jc w:val="center"/>
        <w:rPr>
          <w:rFonts w:ascii="Book Antiqua" w:hAnsi="Book Antiqua"/>
          <w:b/>
          <w:szCs w:val="28"/>
        </w:rPr>
        <w:sectPr w:rsidR="002A6FA2" w:rsidSect="002A6FA2">
          <w:pgSz w:w="16838" w:h="11906" w:orient="landscape"/>
          <w:pgMar w:top="1701" w:right="1134" w:bottom="850" w:left="1670" w:header="708" w:footer="708" w:gutter="0"/>
          <w:cols w:space="708"/>
          <w:docGrid w:linePitch="381"/>
        </w:sectPr>
      </w:pPr>
    </w:p>
    <w:p w:rsidR="002E6109" w:rsidRPr="003F1C29" w:rsidRDefault="002D01B1" w:rsidP="00352690">
      <w:pPr>
        <w:spacing w:after="0" w:line="240" w:lineRule="auto"/>
        <w:ind w:firstLine="709"/>
        <w:jc w:val="center"/>
        <w:rPr>
          <w:rFonts w:ascii="Book Antiqua" w:hAnsi="Book Antiqua"/>
          <w:b/>
          <w:szCs w:val="28"/>
        </w:rPr>
      </w:pPr>
      <w:r w:rsidRPr="003F1C29">
        <w:rPr>
          <w:rFonts w:ascii="Book Antiqua" w:hAnsi="Book Antiqua"/>
          <w:b/>
          <w:szCs w:val="28"/>
        </w:rPr>
        <w:lastRenderedPageBreak/>
        <w:t xml:space="preserve">Административная </w:t>
      </w:r>
      <w:r w:rsidR="00BE23DA" w:rsidRPr="003F1C29">
        <w:rPr>
          <w:rFonts w:ascii="Book Antiqua" w:hAnsi="Book Antiqua"/>
          <w:b/>
          <w:szCs w:val="28"/>
        </w:rPr>
        <w:t>ответственность</w:t>
      </w:r>
    </w:p>
    <w:p w:rsidR="009048A9" w:rsidRPr="009048A9" w:rsidRDefault="009048A9" w:rsidP="00352690">
      <w:pPr>
        <w:spacing w:after="0" w:line="240" w:lineRule="auto"/>
        <w:ind w:firstLine="709"/>
        <w:jc w:val="center"/>
        <w:rPr>
          <w:rFonts w:ascii="Book Antiqua" w:hAnsi="Book Antiqua"/>
          <w:b/>
          <w:sz w:val="16"/>
          <w:szCs w:val="16"/>
        </w:rPr>
      </w:pPr>
    </w:p>
    <w:p w:rsidR="00BE23DA" w:rsidRPr="009048A9" w:rsidRDefault="004925EB" w:rsidP="00506B5D">
      <w:pPr>
        <w:autoSpaceDE w:val="0"/>
        <w:autoSpaceDN w:val="0"/>
        <w:adjustRightInd w:val="0"/>
        <w:spacing w:after="0" w:line="240" w:lineRule="auto"/>
        <w:ind w:firstLine="540"/>
        <w:rPr>
          <w:rFonts w:ascii="Book Antiqua" w:hAnsi="Book Antiqua" w:cs="Times New Roman"/>
          <w:sz w:val="22"/>
        </w:rPr>
      </w:pPr>
      <w:proofErr w:type="gramStart"/>
      <w:r w:rsidRPr="009048A9">
        <w:rPr>
          <w:rFonts w:ascii="Book Antiqua" w:hAnsi="Book Antiqua"/>
          <w:sz w:val="22"/>
        </w:rPr>
        <w:t>У</w:t>
      </w:r>
      <w:r w:rsidR="00F5118D" w:rsidRPr="009048A9">
        <w:rPr>
          <w:rFonts w:ascii="Book Antiqua" w:hAnsi="Book Antiqua"/>
          <w:sz w:val="22"/>
        </w:rPr>
        <w:t xml:space="preserve">правление </w:t>
      </w:r>
      <w:r w:rsidR="00BE23DA" w:rsidRPr="009048A9">
        <w:rPr>
          <w:rFonts w:ascii="Book Antiqua" w:hAnsi="Book Antiqua" w:cs="Times New Roman"/>
          <w:sz w:val="22"/>
        </w:rPr>
        <w:t xml:space="preserve">транспортным средством водителем, находящимся в состоянии опьянения, </w:t>
      </w:r>
      <w:r w:rsidR="00E12FD3" w:rsidRPr="009048A9">
        <w:rPr>
          <w:rFonts w:ascii="Book Antiqua" w:hAnsi="Book Antiqua" w:cs="Times New Roman"/>
          <w:sz w:val="22"/>
        </w:rPr>
        <w:t>п</w:t>
      </w:r>
      <w:r w:rsidR="00E12FD3" w:rsidRPr="009048A9">
        <w:rPr>
          <w:rFonts w:ascii="Book Antiqua" w:hAnsi="Book Antiqua" w:cs="Book Antiqua"/>
          <w:sz w:val="22"/>
        </w:rPr>
        <w:t>ередача управления транспортным средством лицу, находящемуся в состоянии опьянения</w:t>
      </w:r>
      <w:r w:rsidR="009048A9" w:rsidRPr="009048A9">
        <w:rPr>
          <w:rFonts w:ascii="Book Antiqua" w:hAnsi="Book Antiqua" w:cs="Book Antiqua"/>
          <w:sz w:val="22"/>
        </w:rPr>
        <w:t xml:space="preserve">,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</w:t>
      </w:r>
      <w:r w:rsidR="00BE23DA" w:rsidRPr="009048A9">
        <w:rPr>
          <w:rFonts w:ascii="Book Antiqua" w:hAnsi="Book Antiqua" w:cs="Times New Roman"/>
          <w:sz w:val="22"/>
        </w:rPr>
        <w:t xml:space="preserve">влечет наложение </w:t>
      </w:r>
      <w:r w:rsidR="00BE23DA" w:rsidRPr="00616C5E">
        <w:rPr>
          <w:rFonts w:ascii="Book Antiqua" w:hAnsi="Book Antiqua" w:cs="Times New Roman"/>
          <w:b/>
          <w:szCs w:val="28"/>
        </w:rPr>
        <w:t>административного штрафа</w:t>
      </w:r>
      <w:r w:rsidR="00BE23DA" w:rsidRPr="009048A9">
        <w:rPr>
          <w:rFonts w:ascii="Book Antiqua" w:hAnsi="Book Antiqua" w:cs="Times New Roman"/>
          <w:sz w:val="22"/>
        </w:rPr>
        <w:t xml:space="preserve"> в размере </w:t>
      </w:r>
      <w:r w:rsidR="00F5118D" w:rsidRPr="00616C5E">
        <w:rPr>
          <w:rFonts w:ascii="Book Antiqua" w:hAnsi="Book Antiqua" w:cs="Times New Roman"/>
          <w:b/>
          <w:szCs w:val="28"/>
        </w:rPr>
        <w:t>30 000</w:t>
      </w:r>
      <w:r w:rsidR="00BE23DA" w:rsidRPr="009048A9">
        <w:rPr>
          <w:rFonts w:ascii="Book Antiqua" w:hAnsi="Book Antiqua" w:cs="Times New Roman"/>
          <w:sz w:val="22"/>
        </w:rPr>
        <w:t xml:space="preserve"> рублей </w:t>
      </w:r>
      <w:r w:rsidR="00BE23DA" w:rsidRPr="00616C5E">
        <w:rPr>
          <w:rFonts w:ascii="Book Antiqua" w:hAnsi="Book Antiqua" w:cs="Times New Roman"/>
          <w:b/>
          <w:szCs w:val="28"/>
        </w:rPr>
        <w:t>с</w:t>
      </w:r>
      <w:r w:rsidR="00BE23DA" w:rsidRPr="009048A9">
        <w:rPr>
          <w:rFonts w:ascii="Book Antiqua" w:hAnsi="Book Antiqua" w:cs="Times New Roman"/>
          <w:sz w:val="22"/>
        </w:rPr>
        <w:t xml:space="preserve"> </w:t>
      </w:r>
      <w:r w:rsidR="00BE23DA" w:rsidRPr="00616C5E">
        <w:rPr>
          <w:rFonts w:ascii="Book Antiqua" w:hAnsi="Book Antiqua" w:cs="Times New Roman"/>
          <w:b/>
          <w:szCs w:val="28"/>
        </w:rPr>
        <w:t xml:space="preserve">лишением права управления транспортными средствами на срок от </w:t>
      </w:r>
      <w:r w:rsidR="00F5118D" w:rsidRPr="00616C5E">
        <w:rPr>
          <w:rFonts w:ascii="Book Antiqua" w:hAnsi="Book Antiqua" w:cs="Times New Roman"/>
          <w:b/>
          <w:szCs w:val="28"/>
        </w:rPr>
        <w:t xml:space="preserve">1,5 </w:t>
      </w:r>
      <w:r w:rsidR="00BE23DA" w:rsidRPr="00616C5E">
        <w:rPr>
          <w:rFonts w:ascii="Book Antiqua" w:hAnsi="Book Antiqua" w:cs="Times New Roman"/>
          <w:b/>
          <w:szCs w:val="28"/>
        </w:rPr>
        <w:t xml:space="preserve">до </w:t>
      </w:r>
      <w:r w:rsidR="00F5118D" w:rsidRPr="00616C5E">
        <w:rPr>
          <w:rFonts w:ascii="Book Antiqua" w:hAnsi="Book Antiqua" w:cs="Times New Roman"/>
          <w:b/>
          <w:szCs w:val="28"/>
        </w:rPr>
        <w:t>2</w:t>
      </w:r>
      <w:r w:rsidR="00BE23DA" w:rsidRPr="00616C5E">
        <w:rPr>
          <w:rFonts w:ascii="Book Antiqua" w:hAnsi="Book Antiqua" w:cs="Times New Roman"/>
          <w:b/>
          <w:szCs w:val="28"/>
        </w:rPr>
        <w:t xml:space="preserve"> лет</w:t>
      </w:r>
      <w:r w:rsidRPr="009048A9">
        <w:rPr>
          <w:rFonts w:ascii="Book Antiqua" w:hAnsi="Book Antiqua"/>
          <w:sz w:val="22"/>
        </w:rPr>
        <w:t xml:space="preserve"> </w:t>
      </w:r>
      <w:r w:rsidR="00340372" w:rsidRPr="009048A9">
        <w:rPr>
          <w:rFonts w:ascii="Book Antiqua" w:hAnsi="Book Antiqua"/>
          <w:sz w:val="22"/>
        </w:rPr>
        <w:t>(ч. 1, 2 ст. 12.8</w:t>
      </w:r>
      <w:proofErr w:type="gramEnd"/>
      <w:r w:rsidR="00340372" w:rsidRPr="009048A9">
        <w:rPr>
          <w:rFonts w:ascii="Book Antiqua" w:hAnsi="Book Antiqua"/>
          <w:sz w:val="22"/>
        </w:rPr>
        <w:t>,</w:t>
      </w:r>
      <w:r w:rsidR="009048A9" w:rsidRPr="009048A9">
        <w:rPr>
          <w:rFonts w:ascii="Book Antiqua" w:hAnsi="Book Antiqua"/>
          <w:sz w:val="22"/>
        </w:rPr>
        <w:t xml:space="preserve"> ч. 1</w:t>
      </w:r>
      <w:r w:rsidR="00340372" w:rsidRPr="009048A9">
        <w:rPr>
          <w:rFonts w:ascii="Book Antiqua" w:hAnsi="Book Antiqua"/>
          <w:sz w:val="22"/>
        </w:rPr>
        <w:t xml:space="preserve"> ст. 12.26</w:t>
      </w:r>
      <w:r w:rsidR="009048A9" w:rsidRPr="009048A9">
        <w:rPr>
          <w:rFonts w:ascii="Book Antiqua" w:hAnsi="Book Antiqua"/>
          <w:sz w:val="22"/>
        </w:rPr>
        <w:t xml:space="preserve"> КоАП РФ</w:t>
      </w:r>
      <w:r w:rsidR="00340372" w:rsidRPr="009048A9">
        <w:rPr>
          <w:rFonts w:ascii="Book Antiqua" w:hAnsi="Book Antiqua"/>
          <w:sz w:val="22"/>
        </w:rPr>
        <w:t>)</w:t>
      </w:r>
      <w:r w:rsidR="00990E3C">
        <w:rPr>
          <w:rFonts w:ascii="Book Antiqua" w:hAnsi="Book Antiqua"/>
          <w:sz w:val="22"/>
        </w:rPr>
        <w:t>.</w:t>
      </w:r>
    </w:p>
    <w:p w:rsidR="003B57EE" w:rsidRPr="003F1C29" w:rsidRDefault="00E12FD3" w:rsidP="00DC06FF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Cs w:val="28"/>
        </w:rPr>
      </w:pPr>
      <w:proofErr w:type="gramStart"/>
      <w:r w:rsidRPr="009048A9">
        <w:rPr>
          <w:rFonts w:ascii="Book Antiqua" w:hAnsi="Book Antiqua" w:cs="Book Antiqua"/>
          <w:sz w:val="22"/>
        </w:rPr>
        <w:t>Управление транспортным средством водителем, находящимся в состоянии опьянения и не имеющим права управления транспортными средствами либо лишенным права управления транспортными средствами, если такие действия не содержат уголовно наказуемого деяния</w:t>
      </w:r>
      <w:r w:rsidR="00FC40F7" w:rsidRPr="009048A9">
        <w:rPr>
          <w:rFonts w:ascii="Book Antiqua" w:hAnsi="Book Antiqua" w:cs="Book Antiqua"/>
          <w:sz w:val="22"/>
        </w:rPr>
        <w:t xml:space="preserve"> </w:t>
      </w:r>
      <w:r w:rsidRPr="009048A9">
        <w:rPr>
          <w:rFonts w:ascii="Book Antiqua" w:hAnsi="Book Antiqua" w:cs="Book Antiqua"/>
          <w:sz w:val="22"/>
        </w:rPr>
        <w:t xml:space="preserve">влечет административный арест на срок от </w:t>
      </w:r>
      <w:r w:rsidR="00FC40F7" w:rsidRPr="009048A9">
        <w:rPr>
          <w:rFonts w:ascii="Book Antiqua" w:hAnsi="Book Antiqua" w:cs="Book Antiqua"/>
          <w:sz w:val="22"/>
        </w:rPr>
        <w:t>10</w:t>
      </w:r>
      <w:r w:rsidRPr="009048A9">
        <w:rPr>
          <w:rFonts w:ascii="Book Antiqua" w:hAnsi="Book Antiqua" w:cs="Book Antiqua"/>
          <w:sz w:val="22"/>
        </w:rPr>
        <w:t xml:space="preserve"> до </w:t>
      </w:r>
      <w:r w:rsidR="00FC40F7" w:rsidRPr="009048A9">
        <w:rPr>
          <w:rFonts w:ascii="Book Antiqua" w:hAnsi="Book Antiqua" w:cs="Book Antiqua"/>
          <w:sz w:val="22"/>
        </w:rPr>
        <w:t>15</w:t>
      </w:r>
      <w:r w:rsidRPr="009048A9">
        <w:rPr>
          <w:rFonts w:ascii="Book Antiqua" w:hAnsi="Book Antiqua" w:cs="Book Antiqua"/>
          <w:sz w:val="22"/>
        </w:rPr>
        <w:t xml:space="preserve"> суток или наложение </w:t>
      </w:r>
      <w:r w:rsidRPr="00463B1E">
        <w:rPr>
          <w:rFonts w:ascii="Book Antiqua" w:hAnsi="Book Antiqua" w:cs="Book Antiqua"/>
          <w:b/>
          <w:szCs w:val="28"/>
        </w:rPr>
        <w:t>административного штрафа</w:t>
      </w:r>
      <w:r w:rsidRPr="009048A9">
        <w:rPr>
          <w:rFonts w:ascii="Book Antiqua" w:hAnsi="Book Antiqua" w:cs="Book Antiqua"/>
          <w:sz w:val="22"/>
        </w:rPr>
        <w:t xml:space="preserve"> на лиц, в отношении которых в соответствии с </w:t>
      </w:r>
      <w:r w:rsidR="009048A9" w:rsidRPr="009048A9">
        <w:rPr>
          <w:rFonts w:ascii="Book Antiqua" w:hAnsi="Book Antiqua" w:cs="Book Antiqua"/>
          <w:sz w:val="22"/>
        </w:rPr>
        <w:t>КоАП РФ</w:t>
      </w:r>
      <w:r w:rsidR="00BD4E81" w:rsidRPr="009048A9">
        <w:rPr>
          <w:rFonts w:ascii="Book Antiqua" w:hAnsi="Book Antiqua" w:cs="Book Antiqua"/>
          <w:sz w:val="22"/>
        </w:rPr>
        <w:t xml:space="preserve"> </w:t>
      </w:r>
      <w:r w:rsidRPr="009048A9">
        <w:rPr>
          <w:rFonts w:ascii="Book Antiqua" w:hAnsi="Book Antiqua" w:cs="Book Antiqua"/>
          <w:sz w:val="22"/>
        </w:rPr>
        <w:t>не</w:t>
      </w:r>
      <w:r w:rsidR="00BD4E81" w:rsidRPr="009048A9">
        <w:rPr>
          <w:rFonts w:ascii="Book Antiqua" w:hAnsi="Book Antiqua" w:cs="Book Antiqua"/>
          <w:sz w:val="22"/>
        </w:rPr>
        <w:t xml:space="preserve"> </w:t>
      </w:r>
      <w:r w:rsidRPr="009048A9">
        <w:rPr>
          <w:rFonts w:ascii="Book Antiqua" w:hAnsi="Book Antiqua" w:cs="Book Antiqua"/>
          <w:sz w:val="22"/>
        </w:rPr>
        <w:t>может</w:t>
      </w:r>
      <w:r w:rsidR="00BD4E81" w:rsidRPr="009048A9">
        <w:rPr>
          <w:rFonts w:ascii="Book Antiqua" w:hAnsi="Book Antiqua" w:cs="Book Antiqua"/>
          <w:sz w:val="22"/>
        </w:rPr>
        <w:t xml:space="preserve"> </w:t>
      </w:r>
      <w:r w:rsidRPr="009048A9">
        <w:rPr>
          <w:rFonts w:ascii="Book Antiqua" w:hAnsi="Book Antiqua" w:cs="Book Antiqua"/>
          <w:sz w:val="22"/>
        </w:rPr>
        <w:t>применяться административный арест, в размере</w:t>
      </w:r>
      <w:proofErr w:type="gramEnd"/>
      <w:r w:rsidRPr="009048A9">
        <w:rPr>
          <w:rFonts w:ascii="Book Antiqua" w:hAnsi="Book Antiqua" w:cs="Book Antiqua"/>
          <w:sz w:val="22"/>
        </w:rPr>
        <w:t xml:space="preserve"> </w:t>
      </w:r>
      <w:r w:rsidR="00FC40F7" w:rsidRPr="00463B1E">
        <w:rPr>
          <w:rFonts w:ascii="Book Antiqua" w:hAnsi="Book Antiqua" w:cs="Book Antiqua"/>
          <w:b/>
          <w:szCs w:val="28"/>
        </w:rPr>
        <w:t>30 000</w:t>
      </w:r>
      <w:r w:rsidRPr="009048A9">
        <w:rPr>
          <w:rFonts w:ascii="Book Antiqua" w:hAnsi="Book Antiqua" w:cs="Book Antiqua"/>
          <w:sz w:val="22"/>
        </w:rPr>
        <w:t>рублей</w:t>
      </w:r>
      <w:r w:rsidR="00E25334">
        <w:rPr>
          <w:rFonts w:ascii="Book Antiqua" w:hAnsi="Book Antiqua" w:cs="Book Antiqua"/>
          <w:sz w:val="22"/>
        </w:rPr>
        <w:t> </w:t>
      </w:r>
      <w:r w:rsidR="00616C5E">
        <w:rPr>
          <w:rFonts w:ascii="Book Antiqua" w:hAnsi="Book Antiqua" w:cs="Book Antiqua"/>
          <w:sz w:val="22"/>
        </w:rPr>
        <w:t>(ч.</w:t>
      </w:r>
      <w:r w:rsidR="00E25334">
        <w:rPr>
          <w:rFonts w:ascii="Book Antiqua" w:hAnsi="Book Antiqua" w:cs="Book Antiqua"/>
          <w:sz w:val="22"/>
        </w:rPr>
        <w:t> </w:t>
      </w:r>
      <w:r w:rsidR="00616C5E">
        <w:rPr>
          <w:rFonts w:ascii="Book Antiqua" w:hAnsi="Book Antiqua" w:cs="Book Antiqua"/>
          <w:sz w:val="22"/>
        </w:rPr>
        <w:t>3</w:t>
      </w:r>
      <w:r w:rsidR="00E25334">
        <w:rPr>
          <w:rFonts w:ascii="Book Antiqua" w:hAnsi="Book Antiqua" w:cs="Book Antiqua"/>
          <w:sz w:val="22"/>
        </w:rPr>
        <w:t> </w:t>
      </w:r>
      <w:r w:rsidR="00616C5E">
        <w:rPr>
          <w:rFonts w:ascii="Book Antiqua" w:hAnsi="Book Antiqua" w:cs="Book Antiqua"/>
          <w:sz w:val="22"/>
        </w:rPr>
        <w:t>ст.</w:t>
      </w:r>
      <w:r w:rsidR="00E25334">
        <w:rPr>
          <w:rFonts w:ascii="Book Antiqua" w:hAnsi="Book Antiqua" w:cs="Book Antiqua"/>
          <w:sz w:val="22"/>
        </w:rPr>
        <w:t> </w:t>
      </w:r>
      <w:r w:rsidR="00616C5E">
        <w:rPr>
          <w:rFonts w:ascii="Book Antiqua" w:hAnsi="Book Antiqua" w:cs="Book Antiqua"/>
          <w:sz w:val="22"/>
        </w:rPr>
        <w:t>12.8</w:t>
      </w:r>
      <w:r w:rsidR="00E25334">
        <w:rPr>
          <w:rFonts w:ascii="Book Antiqua" w:hAnsi="Book Antiqua" w:cs="Book Antiqua"/>
          <w:sz w:val="22"/>
        </w:rPr>
        <w:t> </w:t>
      </w:r>
      <w:r w:rsidR="00616C5E">
        <w:rPr>
          <w:rFonts w:ascii="Book Antiqua" w:hAnsi="Book Antiqua" w:cs="Book Antiqua"/>
          <w:sz w:val="22"/>
        </w:rPr>
        <w:t>КоАП</w:t>
      </w:r>
      <w:r w:rsidR="00E25334">
        <w:rPr>
          <w:rFonts w:ascii="Book Antiqua" w:hAnsi="Book Antiqua" w:cs="Book Antiqua"/>
          <w:sz w:val="22"/>
        </w:rPr>
        <w:t> </w:t>
      </w:r>
      <w:r w:rsidR="00616C5E">
        <w:rPr>
          <w:rFonts w:ascii="Book Antiqua" w:hAnsi="Book Antiqua" w:cs="Book Antiqua"/>
          <w:sz w:val="22"/>
        </w:rPr>
        <w:t>РФ).</w:t>
      </w:r>
      <w:r w:rsidR="00DC06FF">
        <w:rPr>
          <w:rFonts w:ascii="Book Antiqua" w:hAnsi="Book Antiqua" w:cs="Book Antiqua"/>
          <w:sz w:val="22"/>
        </w:rPr>
        <w:br w:type="column"/>
      </w:r>
      <w:r w:rsidR="00DC06FF">
        <w:rPr>
          <w:rFonts w:ascii="Book Antiqua" w:hAnsi="Book Antiqua" w:cs="Book Antiqua"/>
          <w:sz w:val="22"/>
        </w:rPr>
        <w:lastRenderedPageBreak/>
        <w:t xml:space="preserve">   </w:t>
      </w:r>
      <w:r w:rsidR="00E25334">
        <w:rPr>
          <w:rFonts w:ascii="Book Antiqua" w:hAnsi="Book Antiqua" w:cs="Book Antiqua"/>
          <w:sz w:val="22"/>
        </w:rPr>
        <w:t xml:space="preserve">                          </w:t>
      </w:r>
      <w:r w:rsidR="003B57EE" w:rsidRPr="003F1C29">
        <w:rPr>
          <w:rFonts w:ascii="Book Antiqua" w:hAnsi="Book Antiqua"/>
          <w:b/>
          <w:szCs w:val="28"/>
        </w:rPr>
        <w:t>Уголовная ответственность</w:t>
      </w:r>
    </w:p>
    <w:p w:rsidR="003B57EE" w:rsidRPr="003A0A9C" w:rsidRDefault="003B57EE" w:rsidP="00BD4E81">
      <w:pPr>
        <w:autoSpaceDE w:val="0"/>
        <w:autoSpaceDN w:val="0"/>
        <w:adjustRightInd w:val="0"/>
        <w:spacing w:after="0" w:line="240" w:lineRule="auto"/>
        <w:ind w:firstLine="426"/>
        <w:rPr>
          <w:rFonts w:ascii="Book Antiqua" w:hAnsi="Book Antiqua" w:cs="Book Antiqua"/>
          <w:sz w:val="16"/>
          <w:szCs w:val="16"/>
        </w:rPr>
      </w:pPr>
    </w:p>
    <w:p w:rsidR="002A6FA2" w:rsidRDefault="00702BEE" w:rsidP="002A6FA2">
      <w:pPr>
        <w:autoSpaceDE w:val="0"/>
        <w:autoSpaceDN w:val="0"/>
        <w:adjustRightInd w:val="0"/>
        <w:spacing w:after="0" w:line="240" w:lineRule="auto"/>
        <w:ind w:firstLine="539"/>
        <w:rPr>
          <w:rFonts w:ascii="Book Antiqua" w:hAnsi="Book Antiqua" w:cs="Book Antiqua"/>
          <w:sz w:val="22"/>
        </w:rPr>
        <w:sectPr w:rsidR="002A6FA2" w:rsidSect="00467745">
          <w:type w:val="continuous"/>
          <w:pgSz w:w="16838" w:h="11906" w:orient="landscape"/>
          <w:pgMar w:top="993" w:right="678" w:bottom="568" w:left="1134" w:header="708" w:footer="708" w:gutter="0"/>
          <w:cols w:num="2" w:space="708"/>
          <w:docGrid w:linePitch="381"/>
        </w:sectPr>
      </w:pPr>
      <w:proofErr w:type="gramStart"/>
      <w:r w:rsidRPr="006F2B9B">
        <w:rPr>
          <w:rFonts w:ascii="Book Antiqua" w:hAnsi="Book Antiqua" w:cs="Book Antiqua"/>
          <w:color w:val="000000" w:themeColor="text1"/>
          <w:sz w:val="22"/>
        </w:rPr>
        <w:t>Повторное административное правонарушение или у</w:t>
      </w:r>
      <w:r w:rsidR="0035234F" w:rsidRPr="006F2B9B">
        <w:rPr>
          <w:rFonts w:ascii="Book Antiqua" w:hAnsi="Book Antiqua" w:cs="Book Antiqua"/>
          <w:color w:val="000000" w:themeColor="text1"/>
          <w:sz w:val="22"/>
        </w:rPr>
        <w:t xml:space="preserve">правление транспортным средством лицом, находящимся в состоянии опьянения, </w:t>
      </w:r>
      <w:r w:rsidRPr="006F2B9B">
        <w:rPr>
          <w:rFonts w:ascii="Book Antiqua" w:hAnsi="Book Antiqua" w:cs="Book Antiqua"/>
          <w:color w:val="000000" w:themeColor="text1"/>
          <w:sz w:val="22"/>
        </w:rPr>
        <w:t xml:space="preserve">имеющим судимость за совершение преступления, предусмотренного </w:t>
      </w:r>
      <w:hyperlink r:id="rId8" w:history="1">
        <w:r w:rsidRPr="006F2B9B">
          <w:rPr>
            <w:rFonts w:ascii="Book Antiqua" w:hAnsi="Book Antiqua" w:cs="Book Antiqua"/>
            <w:color w:val="000000" w:themeColor="text1"/>
            <w:sz w:val="22"/>
          </w:rPr>
          <w:t>частями 2</w:t>
        </w:r>
      </w:hyperlink>
      <w:r w:rsidRPr="006F2B9B">
        <w:rPr>
          <w:rFonts w:ascii="Book Antiqua" w:hAnsi="Book Antiqua" w:cs="Book Antiqua"/>
          <w:color w:val="000000" w:themeColor="text1"/>
          <w:sz w:val="22"/>
        </w:rPr>
        <w:t xml:space="preserve">, 4 или </w:t>
      </w:r>
      <w:hyperlink r:id="rId9" w:history="1">
        <w:r w:rsidRPr="006F2B9B">
          <w:rPr>
            <w:rFonts w:ascii="Book Antiqua" w:hAnsi="Book Antiqua" w:cs="Book Antiqua"/>
            <w:color w:val="000000" w:themeColor="text1"/>
            <w:sz w:val="22"/>
          </w:rPr>
          <w:t>6 ст. 264</w:t>
        </w:r>
      </w:hyperlink>
      <w:r w:rsidRPr="006F2B9B">
        <w:rPr>
          <w:rFonts w:ascii="Book Antiqua" w:hAnsi="Book Antiqua" w:cs="Book Antiqua"/>
          <w:color w:val="000000" w:themeColor="text1"/>
          <w:sz w:val="22"/>
        </w:rPr>
        <w:t xml:space="preserve"> УК РФ</w:t>
      </w:r>
      <w:r w:rsidR="00F10691">
        <w:rPr>
          <w:rFonts w:ascii="Book Antiqua" w:hAnsi="Book Antiqua" w:cs="Book Antiqua"/>
          <w:color w:val="000000" w:themeColor="text1"/>
          <w:sz w:val="22"/>
        </w:rPr>
        <w:t>,</w:t>
      </w:r>
      <w:r w:rsidR="006F2B9B">
        <w:rPr>
          <w:rFonts w:ascii="Book Antiqua" w:hAnsi="Book Antiqua" w:cs="Book Antiqua"/>
          <w:color w:val="000000" w:themeColor="text1"/>
          <w:sz w:val="22"/>
        </w:rPr>
        <w:t xml:space="preserve"> </w:t>
      </w:r>
      <w:r w:rsidR="003A0A9C">
        <w:rPr>
          <w:rFonts w:ascii="Book Antiqua" w:hAnsi="Book Antiqua" w:cs="Book Antiqua"/>
          <w:sz w:val="22"/>
        </w:rPr>
        <w:t xml:space="preserve">наказывается </w:t>
      </w:r>
      <w:r w:rsidR="003A0A9C" w:rsidRPr="00463B1E">
        <w:rPr>
          <w:rFonts w:ascii="Book Antiqua" w:hAnsi="Book Antiqua" w:cs="Book Antiqua"/>
          <w:b/>
          <w:szCs w:val="28"/>
        </w:rPr>
        <w:t>штрафом</w:t>
      </w:r>
      <w:r w:rsidR="003A0A9C" w:rsidRPr="00463B1E">
        <w:rPr>
          <w:rFonts w:ascii="Book Antiqua" w:hAnsi="Book Antiqua" w:cs="Book Antiqua"/>
          <w:b/>
          <w:sz w:val="22"/>
        </w:rPr>
        <w:t xml:space="preserve"> </w:t>
      </w:r>
      <w:r w:rsidR="003A0A9C">
        <w:rPr>
          <w:rFonts w:ascii="Book Antiqua" w:hAnsi="Book Antiqua" w:cs="Book Antiqua"/>
          <w:sz w:val="22"/>
        </w:rPr>
        <w:t xml:space="preserve">в размере </w:t>
      </w:r>
      <w:r w:rsidR="003A0A9C" w:rsidRPr="00463B1E">
        <w:rPr>
          <w:rFonts w:ascii="Book Antiqua" w:hAnsi="Book Antiqua" w:cs="Book Antiqua"/>
          <w:b/>
          <w:szCs w:val="28"/>
        </w:rPr>
        <w:t xml:space="preserve">от </w:t>
      </w:r>
      <w:r w:rsidR="00495F65" w:rsidRPr="00463B1E">
        <w:rPr>
          <w:rFonts w:ascii="Book Antiqua" w:hAnsi="Book Antiqua" w:cs="Book Antiqua"/>
          <w:b/>
          <w:szCs w:val="28"/>
        </w:rPr>
        <w:t xml:space="preserve">200 000 </w:t>
      </w:r>
      <w:r w:rsidR="003A0A9C" w:rsidRPr="00463B1E">
        <w:rPr>
          <w:rFonts w:ascii="Book Antiqua" w:hAnsi="Book Antiqua" w:cs="Book Antiqua"/>
          <w:b/>
          <w:szCs w:val="28"/>
        </w:rPr>
        <w:t xml:space="preserve">до </w:t>
      </w:r>
      <w:r w:rsidR="00495F65" w:rsidRPr="00463B1E">
        <w:rPr>
          <w:rFonts w:ascii="Book Antiqua" w:hAnsi="Book Antiqua" w:cs="Book Antiqua"/>
          <w:b/>
          <w:szCs w:val="28"/>
        </w:rPr>
        <w:t>300 000</w:t>
      </w:r>
      <w:r w:rsidR="003A0A9C">
        <w:rPr>
          <w:rFonts w:ascii="Book Antiqua" w:hAnsi="Book Antiqua" w:cs="Book Antiqua"/>
          <w:sz w:val="22"/>
        </w:rPr>
        <w:t xml:space="preserve"> рублей или в размере дохода осужденного за период от </w:t>
      </w:r>
      <w:r w:rsidR="00D56C84">
        <w:rPr>
          <w:rFonts w:ascii="Book Antiqua" w:hAnsi="Book Antiqua" w:cs="Book Antiqua"/>
          <w:sz w:val="22"/>
        </w:rPr>
        <w:t>1</w:t>
      </w:r>
      <w:r w:rsidR="003A0A9C">
        <w:rPr>
          <w:rFonts w:ascii="Book Antiqua" w:hAnsi="Book Antiqua" w:cs="Book Antiqua"/>
          <w:sz w:val="22"/>
        </w:rPr>
        <w:t xml:space="preserve"> года до </w:t>
      </w:r>
      <w:r w:rsidR="00D56C84">
        <w:rPr>
          <w:rFonts w:ascii="Book Antiqua" w:hAnsi="Book Antiqua" w:cs="Book Antiqua"/>
          <w:sz w:val="22"/>
        </w:rPr>
        <w:t>2</w:t>
      </w:r>
      <w:r w:rsidR="003A0A9C">
        <w:rPr>
          <w:rFonts w:ascii="Book Antiqua" w:hAnsi="Book Antiqua" w:cs="Book Antiqua"/>
          <w:sz w:val="22"/>
        </w:rPr>
        <w:t xml:space="preserve"> лет с лишением права занимать определенные должности или заниматься определенной</w:t>
      </w:r>
      <w:proofErr w:type="gramEnd"/>
      <w:r w:rsidR="003A0A9C">
        <w:rPr>
          <w:rFonts w:ascii="Book Antiqua" w:hAnsi="Book Antiqua" w:cs="Book Antiqua"/>
          <w:sz w:val="22"/>
        </w:rPr>
        <w:t xml:space="preserve"> </w:t>
      </w:r>
      <w:proofErr w:type="gramStart"/>
      <w:r w:rsidR="003A0A9C">
        <w:rPr>
          <w:rFonts w:ascii="Book Antiqua" w:hAnsi="Book Antiqua" w:cs="Book Antiqua"/>
          <w:sz w:val="22"/>
        </w:rPr>
        <w:t xml:space="preserve">деятельностью на срок до </w:t>
      </w:r>
      <w:r w:rsidR="00D56C84">
        <w:rPr>
          <w:rFonts w:ascii="Book Antiqua" w:hAnsi="Book Antiqua" w:cs="Book Antiqua"/>
          <w:sz w:val="22"/>
        </w:rPr>
        <w:t>3</w:t>
      </w:r>
      <w:r w:rsidR="003A0A9C">
        <w:rPr>
          <w:rFonts w:ascii="Book Antiqua" w:hAnsi="Book Antiqua" w:cs="Book Antiqua"/>
          <w:sz w:val="22"/>
        </w:rPr>
        <w:t xml:space="preserve"> лет, либо  </w:t>
      </w:r>
      <w:r w:rsidR="003A0A9C" w:rsidRPr="00463B1E">
        <w:rPr>
          <w:rFonts w:ascii="Book Antiqua" w:hAnsi="Book Antiqua" w:cs="Book Antiqua"/>
          <w:b/>
          <w:szCs w:val="28"/>
        </w:rPr>
        <w:t xml:space="preserve">лишением свободы на срок до </w:t>
      </w:r>
      <w:r w:rsidR="00990E3C" w:rsidRPr="00463B1E">
        <w:rPr>
          <w:rFonts w:ascii="Book Antiqua" w:hAnsi="Book Antiqua" w:cs="Book Antiqua"/>
          <w:b/>
          <w:szCs w:val="28"/>
        </w:rPr>
        <w:t>2</w:t>
      </w:r>
      <w:r w:rsidR="003A0A9C" w:rsidRPr="00463B1E">
        <w:rPr>
          <w:rFonts w:ascii="Book Antiqua" w:hAnsi="Book Antiqua" w:cs="Book Antiqua"/>
          <w:b/>
          <w:szCs w:val="28"/>
        </w:rPr>
        <w:t xml:space="preserve"> лет</w:t>
      </w:r>
      <w:r w:rsidR="003A0A9C">
        <w:rPr>
          <w:rFonts w:ascii="Book Antiqua" w:hAnsi="Book Antiqua" w:cs="Book Antiqua"/>
          <w:sz w:val="22"/>
        </w:rPr>
        <w:t xml:space="preserve"> с лишением права занимать определенные должности или заниматься определенной деятельностью на срок до </w:t>
      </w:r>
      <w:r w:rsidR="00990E3C">
        <w:rPr>
          <w:rFonts w:ascii="Book Antiqua" w:hAnsi="Book Antiqua" w:cs="Book Antiqua"/>
          <w:sz w:val="22"/>
        </w:rPr>
        <w:t>3</w:t>
      </w:r>
      <w:r w:rsidR="003A0A9C">
        <w:rPr>
          <w:rFonts w:ascii="Book Antiqua" w:hAnsi="Book Antiqua" w:cs="Book Antiqua"/>
          <w:sz w:val="22"/>
        </w:rPr>
        <w:t xml:space="preserve"> лет</w:t>
      </w:r>
      <w:r w:rsidR="00467745">
        <w:rPr>
          <w:rFonts w:ascii="Book Antiqua" w:hAnsi="Book Antiqua" w:cs="Book Antiqua"/>
          <w:sz w:val="22"/>
        </w:rPr>
        <w:t xml:space="preserve"> (ст. 264.1 УК РФ</w:t>
      </w:r>
      <w:proofErr w:type="gramEnd"/>
    </w:p>
    <w:p w:rsidR="002E6109" w:rsidRPr="009048A9" w:rsidRDefault="002E6109" w:rsidP="00467745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2"/>
        </w:rPr>
      </w:pPr>
    </w:p>
    <w:sectPr w:rsidR="002E6109" w:rsidRPr="009048A9" w:rsidSect="00467745">
      <w:type w:val="continuous"/>
      <w:pgSz w:w="16838" w:h="11906" w:orient="landscape"/>
      <w:pgMar w:top="1701" w:right="1134" w:bottom="426" w:left="167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D54FD"/>
    <w:multiLevelType w:val="hybridMultilevel"/>
    <w:tmpl w:val="48A08FF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7A"/>
    <w:rsid w:val="00025D88"/>
    <w:rsid w:val="00296292"/>
    <w:rsid w:val="002A3090"/>
    <w:rsid w:val="002A6FA2"/>
    <w:rsid w:val="002D01B1"/>
    <w:rsid w:val="002D69ED"/>
    <w:rsid w:val="002E6109"/>
    <w:rsid w:val="0031373F"/>
    <w:rsid w:val="00335A1B"/>
    <w:rsid w:val="00340372"/>
    <w:rsid w:val="0035234F"/>
    <w:rsid w:val="00352690"/>
    <w:rsid w:val="003A0A9C"/>
    <w:rsid w:val="003B57EE"/>
    <w:rsid w:val="003F1C29"/>
    <w:rsid w:val="00463B1E"/>
    <w:rsid w:val="00467745"/>
    <w:rsid w:val="004925EB"/>
    <w:rsid w:val="00495F65"/>
    <w:rsid w:val="004F01AA"/>
    <w:rsid w:val="00506B5D"/>
    <w:rsid w:val="0054342D"/>
    <w:rsid w:val="005A1892"/>
    <w:rsid w:val="00616C5E"/>
    <w:rsid w:val="00660B2D"/>
    <w:rsid w:val="006A755B"/>
    <w:rsid w:val="006E165C"/>
    <w:rsid w:val="006F2B9B"/>
    <w:rsid w:val="00702BEE"/>
    <w:rsid w:val="00742317"/>
    <w:rsid w:val="007C408F"/>
    <w:rsid w:val="008D54F8"/>
    <w:rsid w:val="009048A9"/>
    <w:rsid w:val="00990E3C"/>
    <w:rsid w:val="009D2E08"/>
    <w:rsid w:val="00B667F0"/>
    <w:rsid w:val="00B94688"/>
    <w:rsid w:val="00BD4E81"/>
    <w:rsid w:val="00BE23DA"/>
    <w:rsid w:val="00CB2A50"/>
    <w:rsid w:val="00D56C84"/>
    <w:rsid w:val="00DC0331"/>
    <w:rsid w:val="00DC06FF"/>
    <w:rsid w:val="00DC39CE"/>
    <w:rsid w:val="00E12FD3"/>
    <w:rsid w:val="00E25334"/>
    <w:rsid w:val="00E77018"/>
    <w:rsid w:val="00F10691"/>
    <w:rsid w:val="00F5118D"/>
    <w:rsid w:val="00FC40F7"/>
    <w:rsid w:val="00FE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0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0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8703AD6EAB1E3CA419663F9ADF7E63C452093784C0549A6A19BA7AA5665CEA9AE281A1B25C8B99t4AB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8703AD6EAB1E3CA419663F9ADF7E63C452093784C0549A6A19BA7AA5665CEA9AE281A1B25C8B98t4A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cp:lastPrinted>2018-01-26T12:19:00Z</cp:lastPrinted>
  <dcterms:created xsi:type="dcterms:W3CDTF">2018-01-29T10:15:00Z</dcterms:created>
  <dcterms:modified xsi:type="dcterms:W3CDTF">2018-01-29T10:15:00Z</dcterms:modified>
</cp:coreProperties>
</file>