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FF" w:rsidRDefault="009414FF" w:rsidP="009414FF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Какие дела рассматриваются судом в порядке упрощенного производства?</w:t>
      </w:r>
    </w:p>
    <w:p w:rsidR="009414FF" w:rsidRDefault="009414FF" w:rsidP="009414F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cs="Times New Roman"/>
          <w:szCs w:val="28"/>
        </w:rPr>
      </w:pPr>
    </w:p>
    <w:p w:rsidR="009414FF" w:rsidRDefault="009414FF" w:rsidP="009414F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Перечень дел, рассматриваемых судом в порядке упрощенного производства, определен ст. 232.2 ГПК РФ.</w:t>
      </w:r>
    </w:p>
    <w:p w:rsidR="009414FF" w:rsidRDefault="009414FF" w:rsidP="009414FF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Согласно ч. 1 ст. 232.2 ГПК РФ в порядке упрощенного производства подлежат рассмотрению дела:</w:t>
      </w:r>
    </w:p>
    <w:p w:rsidR="009414FF" w:rsidRDefault="009414FF" w:rsidP="009414FF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1) по исковым заявлениям о взыскании денежных средств или об истребовании имущества, если цена иска не превышает сто тысяч рублей, кроме дел, рассматриваемых в порядке приказного производства (</w:t>
      </w:r>
      <w:hyperlink r:id="rId5" w:history="1">
        <w:r>
          <w:rPr>
            <w:rFonts w:cs="Times New Roman"/>
            <w:color w:val="0000FF"/>
            <w:szCs w:val="28"/>
          </w:rPr>
          <w:t>ст. 122</w:t>
        </w:r>
      </w:hyperlink>
      <w:r>
        <w:rPr>
          <w:rFonts w:cs="Times New Roman"/>
          <w:szCs w:val="28"/>
        </w:rPr>
        <w:t xml:space="preserve"> и </w:t>
      </w:r>
      <w:hyperlink r:id="rId6" w:history="1">
        <w:r>
          <w:rPr>
            <w:rFonts w:cs="Times New Roman"/>
            <w:color w:val="0000FF"/>
            <w:szCs w:val="28"/>
          </w:rPr>
          <w:t>ч. 3 ст. 125</w:t>
        </w:r>
      </w:hyperlink>
      <w:r>
        <w:rPr>
          <w:rFonts w:cs="Times New Roman"/>
          <w:szCs w:val="28"/>
        </w:rPr>
        <w:t xml:space="preserve"> ГПК РФ);</w:t>
      </w:r>
    </w:p>
    <w:p w:rsidR="009414FF" w:rsidRDefault="009414FF" w:rsidP="009414FF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2) по исковым заявлениям о признании права собственности, если цена иска не превышает сто тысяч рублей;</w:t>
      </w:r>
    </w:p>
    <w:p w:rsidR="009414FF" w:rsidRDefault="009414FF" w:rsidP="009414FF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по исковым заявлениям, основанным на представленных истцом документах, устанавливающих денежные </w:t>
      </w:r>
      <w:hyperlink r:id="rId7" w:history="1">
        <w:r>
          <w:rPr>
            <w:rFonts w:cs="Times New Roman"/>
            <w:color w:val="0000FF"/>
            <w:szCs w:val="28"/>
          </w:rPr>
          <w:t>обязательства</w:t>
        </w:r>
      </w:hyperlink>
      <w:r>
        <w:rPr>
          <w:rFonts w:cs="Times New Roman"/>
          <w:szCs w:val="28"/>
        </w:rPr>
        <w:t xml:space="preserve"> ответчика, которые ответчиком признаются, но не исполняются, и (или) на документах, подтверждающих </w:t>
      </w:r>
      <w:hyperlink r:id="rId8" w:history="1">
        <w:r>
          <w:rPr>
            <w:rFonts w:cs="Times New Roman"/>
            <w:color w:val="0000FF"/>
            <w:szCs w:val="28"/>
          </w:rPr>
          <w:t>задолженность</w:t>
        </w:r>
      </w:hyperlink>
      <w:r>
        <w:rPr>
          <w:rFonts w:cs="Times New Roman"/>
          <w:szCs w:val="28"/>
        </w:rPr>
        <w:t xml:space="preserve"> по договору, кроме дел, рассматриваемых в порядке приказного производства.</w:t>
      </w:r>
    </w:p>
    <w:p w:rsidR="009414FF" w:rsidRDefault="009414FF" w:rsidP="009414FF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силу ч. 2 ст. 232.2 ГПК РФ, по ходатайству стороны при согласии другой стороны или по инициативе суда при согласии сторон судья при подготовке дела к рассмотрению может вынести определение о рассмотрении в порядке упрощенного производства иных дел, если не имеется обстоятельств, указанных в </w:t>
      </w:r>
      <w:hyperlink w:anchor="Par14" w:history="1">
        <w:r>
          <w:rPr>
            <w:rFonts w:cs="Times New Roman"/>
            <w:color w:val="0000FF"/>
            <w:szCs w:val="28"/>
          </w:rPr>
          <w:t>части четвертой</w:t>
        </w:r>
      </w:hyperlink>
      <w:r>
        <w:rPr>
          <w:rFonts w:cs="Times New Roman"/>
          <w:szCs w:val="28"/>
        </w:rPr>
        <w:t xml:space="preserve"> настоящей статьи.</w:t>
      </w:r>
    </w:p>
    <w:p w:rsidR="009414FF" w:rsidRDefault="009414FF" w:rsidP="009414FF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proofErr w:type="gramStart"/>
      <w:r>
        <w:rPr>
          <w:rFonts w:cs="Times New Roman"/>
          <w:szCs w:val="28"/>
        </w:rPr>
        <w:t>порядке</w:t>
      </w:r>
      <w:proofErr w:type="gramEnd"/>
      <w:r>
        <w:rPr>
          <w:rFonts w:cs="Times New Roman"/>
          <w:szCs w:val="28"/>
        </w:rPr>
        <w:t xml:space="preserve"> упрощенного производства, согласно ч. 3 ст. 232.2 ГПК РФ не рассматриваются  дела:</w:t>
      </w:r>
    </w:p>
    <w:p w:rsidR="009414FF" w:rsidRDefault="009414FF" w:rsidP="009414FF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proofErr w:type="gramStart"/>
      <w:r>
        <w:rPr>
          <w:rFonts w:cs="Times New Roman"/>
          <w:szCs w:val="28"/>
        </w:rPr>
        <w:t>возникающие</w:t>
      </w:r>
      <w:proofErr w:type="gramEnd"/>
      <w:r>
        <w:rPr>
          <w:rFonts w:cs="Times New Roman"/>
          <w:szCs w:val="28"/>
        </w:rPr>
        <w:t xml:space="preserve"> из административных правоотношений;</w:t>
      </w:r>
    </w:p>
    <w:p w:rsidR="009414FF" w:rsidRDefault="009414FF" w:rsidP="009414FF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proofErr w:type="gramStart"/>
      <w:r>
        <w:rPr>
          <w:rFonts w:cs="Times New Roman"/>
          <w:szCs w:val="28"/>
        </w:rPr>
        <w:t>связанные</w:t>
      </w:r>
      <w:proofErr w:type="gramEnd"/>
      <w:r>
        <w:rPr>
          <w:rFonts w:cs="Times New Roman"/>
          <w:szCs w:val="28"/>
        </w:rPr>
        <w:t xml:space="preserve"> с государственной тайной;</w:t>
      </w:r>
    </w:p>
    <w:p w:rsidR="009414FF" w:rsidRDefault="009414FF" w:rsidP="009414FF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3) по спорам, затрагивающим права детей;</w:t>
      </w:r>
    </w:p>
    <w:p w:rsidR="009414FF" w:rsidRDefault="009414FF" w:rsidP="009414FF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4) особого производства.</w:t>
      </w:r>
    </w:p>
    <w:p w:rsidR="00DC39CE" w:rsidRDefault="00DC39CE">
      <w:bookmarkStart w:id="1" w:name="Par14"/>
      <w:bookmarkEnd w:id="1"/>
    </w:p>
    <w:p w:rsidR="009414FF" w:rsidRDefault="009414FF" w:rsidP="009414FF">
      <w:pPr>
        <w:jc w:val="right"/>
      </w:pPr>
      <w:r>
        <w:t>Прокуратура Пермского района</w:t>
      </w:r>
    </w:p>
    <w:sectPr w:rsidR="009414FF" w:rsidSect="00BE5556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FF"/>
    <w:rsid w:val="004F01AA"/>
    <w:rsid w:val="005952ED"/>
    <w:rsid w:val="009414FF"/>
    <w:rsid w:val="00B667F0"/>
    <w:rsid w:val="00B94688"/>
    <w:rsid w:val="00D30DB1"/>
    <w:rsid w:val="00D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B9065EAD497D28B25954CFE1EC656AC0C2A53FC124F21B4E6DF80F4F3D807F0E4A707F4098F465EFo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B9065EAD497D28B25954CFE1EC656AC0C2A53FC124F21B4E6DF80F4F3D807F0E4A707F4098F465EFo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B9065EAD497D28B25954CFE1EC656AC0C3A039C22CF21B4E6DF80F4F3D807F0E4A707940E9o9L" TargetMode="External"/><Relationship Id="rId5" Type="http://schemas.openxmlformats.org/officeDocument/2006/relationships/hyperlink" Target="consultantplus://offline/ref=B8B9065EAD497D28B25954CFE1EC656AC0C3A039C22CF21B4E6DF80F4F3D807F0E4A707F4098F160EFo1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Usser</cp:lastModifiedBy>
  <cp:revision>2</cp:revision>
  <cp:lastPrinted>2017-06-01T03:34:00Z</cp:lastPrinted>
  <dcterms:created xsi:type="dcterms:W3CDTF">2017-06-01T03:34:00Z</dcterms:created>
  <dcterms:modified xsi:type="dcterms:W3CDTF">2017-06-01T03:34:00Z</dcterms:modified>
</cp:coreProperties>
</file>